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9477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 w:rsidR="00F00953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1E6AC0">
        <w:rPr>
          <w:b/>
          <w:sz w:val="28"/>
          <w:szCs w:val="28"/>
        </w:rPr>
        <w:t>110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4848F0" w:rsidRPr="004848F0" w:rsidRDefault="004848F0" w:rsidP="004848F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Общий объем финансирования программы составляет 3</w:t>
            </w:r>
            <w:r w:rsidR="00594770">
              <w:rPr>
                <w:bCs/>
                <w:iCs/>
                <w:sz w:val="28"/>
                <w:szCs w:val="28"/>
              </w:rPr>
              <w:t>4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594770">
              <w:rPr>
                <w:bCs/>
                <w:iCs/>
                <w:sz w:val="28"/>
                <w:szCs w:val="28"/>
              </w:rPr>
              <w:t>156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3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рублей, в том числе: </w:t>
            </w:r>
          </w:p>
          <w:p w:rsidR="004848F0" w:rsidRPr="004848F0" w:rsidRDefault="004848F0" w:rsidP="004848F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7 991,3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3 611,4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3 286,7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3 746,5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 </w:t>
            </w:r>
            <w:r w:rsidR="00F00953">
              <w:rPr>
                <w:bCs/>
                <w:iCs/>
                <w:sz w:val="28"/>
                <w:szCs w:val="28"/>
              </w:rPr>
              <w:t>5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594770">
              <w:rPr>
                <w:bCs/>
                <w:iCs/>
                <w:sz w:val="28"/>
                <w:szCs w:val="28"/>
              </w:rPr>
              <w:t>733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9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 5 208,1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4 578,4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11 </w:t>
            </w:r>
            <w:r w:rsidR="00594770">
              <w:rPr>
                <w:bCs/>
                <w:iCs/>
                <w:sz w:val="28"/>
                <w:szCs w:val="28"/>
              </w:rPr>
              <w:t>719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8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3 546,8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lastRenderedPageBreak/>
              <w:t>2015 год –   209,1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  784,9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–2 </w:t>
            </w:r>
            <w:r w:rsidR="00594770">
              <w:rPr>
                <w:bCs/>
                <w:iCs/>
                <w:sz w:val="28"/>
                <w:szCs w:val="28"/>
              </w:rPr>
              <w:t>573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3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–2 391,1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1 761,4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22 </w:t>
            </w:r>
            <w:r w:rsidR="00594770">
              <w:rPr>
                <w:bCs/>
                <w:iCs/>
                <w:sz w:val="28"/>
                <w:szCs w:val="28"/>
              </w:rPr>
              <w:t>436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5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- 2833,5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- 2961,6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- </w:t>
            </w:r>
            <w:r w:rsidR="00F00953">
              <w:rPr>
                <w:bCs/>
                <w:iCs/>
                <w:sz w:val="28"/>
                <w:szCs w:val="28"/>
              </w:rPr>
              <w:t>31</w:t>
            </w:r>
            <w:r w:rsidR="00594770">
              <w:rPr>
                <w:bCs/>
                <w:iCs/>
                <w:sz w:val="28"/>
                <w:szCs w:val="28"/>
              </w:rPr>
              <w:t>60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594770">
              <w:rPr>
                <w:bCs/>
                <w:iCs/>
                <w:sz w:val="28"/>
                <w:szCs w:val="28"/>
              </w:rPr>
              <w:t>6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- 2817,0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29 </w:t>
            </w:r>
            <w:r w:rsidR="00867401">
              <w:rPr>
                <w:bCs/>
                <w:iCs/>
                <w:sz w:val="28"/>
                <w:szCs w:val="28"/>
              </w:rPr>
              <w:t>757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867401">
              <w:rPr>
                <w:bCs/>
                <w:iCs/>
                <w:sz w:val="28"/>
                <w:szCs w:val="28"/>
              </w:rPr>
              <w:t>0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594770" w:rsidRDefault="004848F0" w:rsidP="0059477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средства в сумме </w:t>
            </w:r>
            <w:r w:rsidR="00107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8674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45</w:t>
            </w: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="008674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 направляются на содержание и ремонт памятников</w:t>
            </w:r>
            <w:r w:rsidR="005947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7121B0" w:rsidRPr="00BF3287" w:rsidRDefault="00594770" w:rsidP="0059477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средства в сумме 150,0 тыс. рублей направляются на приобретение музыкального оборудования</w:t>
            </w:r>
            <w:r w:rsidR="001E6AC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4848F0"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E6AC0">
        <w:rPr>
          <w:rFonts w:eastAsia="Calibri"/>
          <w:bCs/>
          <w:iCs/>
          <w:sz w:val="28"/>
          <w:szCs w:val="28"/>
          <w:lang w:eastAsia="en-US"/>
        </w:rPr>
        <w:t>п</w:t>
      </w:r>
      <w:r w:rsidR="007121B0">
        <w:rPr>
          <w:rFonts w:eastAsia="Calibri"/>
          <w:bCs/>
          <w:iCs/>
          <w:sz w:val="28"/>
          <w:szCs w:val="28"/>
          <w:lang w:eastAsia="en-US"/>
        </w:rPr>
        <w:t>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4848F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94770">
        <w:t>28</w:t>
      </w:r>
      <w:r>
        <w:t>.</w:t>
      </w:r>
      <w:r w:rsidR="00594770">
        <w:t>12</w:t>
      </w:r>
      <w:r>
        <w:t>.201</w:t>
      </w:r>
      <w:r w:rsidR="00F00953">
        <w:t>8</w:t>
      </w:r>
      <w:r>
        <w:t xml:space="preserve"> № </w:t>
      </w:r>
      <w:r w:rsidR="001E6AC0">
        <w:t>109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4848F0" w:rsidRPr="008F4C78" w:rsidRDefault="004848F0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Наименование муниципальной программы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Оценка расходов (тыс. рублей), годы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2020</w:t>
            </w:r>
          </w:p>
        </w:tc>
      </w:tr>
      <w:tr w:rsidR="004848F0" w:rsidRPr="004848F0" w:rsidTr="00CD598C">
        <w:trPr>
          <w:tblHeader/>
          <w:tblCellSpacing w:w="5" w:type="nil"/>
          <w:jc w:val="center"/>
        </w:trPr>
        <w:tc>
          <w:tcPr>
            <w:tcW w:w="1900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10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3746,5</w:t>
            </w:r>
          </w:p>
        </w:tc>
        <w:tc>
          <w:tcPr>
            <w:tcW w:w="1088" w:type="dxa"/>
          </w:tcPr>
          <w:p w:rsidR="004848F0" w:rsidRPr="004848F0" w:rsidRDefault="00F00953" w:rsidP="005947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</w:t>
            </w:r>
            <w:r w:rsidR="00594770">
              <w:rPr>
                <w:rFonts w:eastAsia="Calibri"/>
                <w:kern w:val="2"/>
                <w:lang w:eastAsia="en-US"/>
              </w:rPr>
              <w:t>733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594770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5208,1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4578,4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4848F0" w:rsidRPr="004848F0" w:rsidRDefault="004848F0" w:rsidP="0059477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  <w:r w:rsidR="00594770">
              <w:rPr>
                <w:kern w:val="2"/>
              </w:rPr>
              <w:t>573</w:t>
            </w:r>
            <w:r w:rsidRPr="004848F0">
              <w:rPr>
                <w:kern w:val="2"/>
              </w:rPr>
              <w:t>,</w:t>
            </w:r>
            <w:r w:rsidR="00594770">
              <w:rPr>
                <w:kern w:val="2"/>
              </w:rPr>
              <w:t>3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2391,1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4848F0">
              <w:rPr>
                <w:spacing w:val="-4"/>
                <w:kern w:val="2"/>
              </w:rPr>
              <w:t>1761,4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местный бюджет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 том числе: </w:t>
            </w:r>
            <w:proofErr w:type="spellStart"/>
            <w:r w:rsidRPr="004848F0">
              <w:rPr>
                <w:kern w:val="2"/>
              </w:rPr>
              <w:t>софинансирование</w:t>
            </w:r>
            <w:proofErr w:type="spellEnd"/>
            <w:r w:rsidRPr="004848F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4444,5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3402,3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2933,5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2961,6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4848F0" w:rsidRPr="004848F0" w:rsidRDefault="00F00953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31</w:t>
            </w:r>
            <w:r w:rsidR="00594770">
              <w:rPr>
                <w:rFonts w:eastAsia="Calibri"/>
                <w:kern w:val="2"/>
                <w:lang w:eastAsia="en-US"/>
              </w:rPr>
              <w:t>60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594770">
              <w:rPr>
                <w:rFonts w:eastAsia="Calibri"/>
                <w:kern w:val="2"/>
                <w:lang w:eastAsia="en-US"/>
              </w:rPr>
              <w:t>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5947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94770">
              <w:rPr>
                <w:rFonts w:eastAsia="Calibri"/>
                <w:sz w:val="22"/>
                <w:szCs w:val="22"/>
                <w:lang w:eastAsia="en-US"/>
              </w:rPr>
              <w:t>88</w:t>
            </w:r>
            <w:r w:rsidRPr="004848F0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5947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2631,4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185,6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2680,3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136,7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</w:tr>
    </w:tbl>
    <w:p w:rsidR="008D10DB" w:rsidRDefault="008D10DB" w:rsidP="004848F0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4848F0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</w:p>
    <w:p w:rsidR="00DA21DB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E39" w:rsidRDefault="00FA2E39" w:rsidP="005A6540">
      <w:r>
        <w:separator/>
      </w:r>
    </w:p>
  </w:endnote>
  <w:endnote w:type="continuationSeparator" w:id="0">
    <w:p w:rsidR="00FA2E39" w:rsidRDefault="00FA2E3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E39" w:rsidRDefault="00FA2E39" w:rsidP="005A6540">
      <w:r>
        <w:separator/>
      </w:r>
    </w:p>
  </w:footnote>
  <w:footnote w:type="continuationSeparator" w:id="0">
    <w:p w:rsidR="00FA2E39" w:rsidRDefault="00FA2E3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E6AC0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2266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2E39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3E555C-75EF-4257-ABF4-92A136E1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B520-483C-478A-916E-9BFBA045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2025-07-09T22:14:00Z</dcterms:created>
  <dcterms:modified xsi:type="dcterms:W3CDTF">2025-07-09T22:14:00Z</dcterms:modified>
</cp:coreProperties>
</file>